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71" w:rsidRDefault="00286EDF">
      <w:hyperlink r:id="rId5" w:tgtFrame="_blank" w:history="1">
        <w:r>
          <w:rPr>
            <w:rStyle w:val="a6"/>
            <w:rFonts w:ascii="Arial" w:hAnsi="Arial" w:cs="Arial"/>
            <w:color w:val="1155CC"/>
            <w:shd w:val="clear" w:color="auto" w:fill="FFFFFF"/>
          </w:rPr>
          <w:t>http://www.kdpu-nt.gov.ua/uk/content/stipendiyi-prezidenta-ukrayini-ta-kabinetu-ministriv-ukrayini-dlya-molodih-vchenih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sectPr w:rsidR="00E54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BB6"/>
    <w:multiLevelType w:val="hybridMultilevel"/>
    <w:tmpl w:val="29F2A280"/>
    <w:lvl w:ilvl="0" w:tplc="975AE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A"/>
    <w:rsid w:val="000C31E5"/>
    <w:rsid w:val="0018677E"/>
    <w:rsid w:val="00286EDF"/>
    <w:rsid w:val="006B592A"/>
    <w:rsid w:val="00934C1B"/>
    <w:rsid w:val="00B21D6F"/>
    <w:rsid w:val="00B73ED7"/>
    <w:rsid w:val="00E54871"/>
    <w:rsid w:val="00E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A059-EDEB-4DCB-AEF1-3673152A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ii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7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677E"/>
    <w:pPr>
      <w:keepNext/>
      <w:spacing w:line="360" w:lineRule="auto"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18677E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71"/>
    <w:pPr>
      <w:ind w:left="708"/>
    </w:pPr>
  </w:style>
  <w:style w:type="character" w:customStyle="1" w:styleId="10">
    <w:name w:val="Заголовок 1 Знак"/>
    <w:basedOn w:val="a0"/>
    <w:link w:val="1"/>
    <w:rsid w:val="000C31E5"/>
    <w:rPr>
      <w:b/>
      <w:bCs/>
      <w:i/>
      <w:i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0C31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rsid w:val="000C31E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8677E"/>
    <w:rPr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dpu-nt.gov.ua/uk/content/stipendiyi-prezidenta-ukrayini-ta-kabinetu-ministriv-ukrayini-dlya-molodih-vchen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Горкуша Людмила Єреміївна</dc:creator>
  <cp:keywords/>
  <dc:description/>
  <cp:lastModifiedBy>Горкуша Людмила Єреміївна</cp:lastModifiedBy>
  <cp:revision>2</cp:revision>
  <dcterms:created xsi:type="dcterms:W3CDTF">2020-07-22T14:20:00Z</dcterms:created>
  <dcterms:modified xsi:type="dcterms:W3CDTF">2020-07-22T14:20:00Z</dcterms:modified>
</cp:coreProperties>
</file>